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36" w:rsidRDefault="00447F78">
      <w:pPr>
        <w:pStyle w:val="Standard"/>
        <w:spacing w:line="480" w:lineRule="auto"/>
        <w:rPr>
          <w:rFonts w:hint="eastAsia"/>
        </w:rPr>
      </w:pPr>
      <w:bookmarkStart w:id="0" w:name="_GoBack"/>
      <w:bookmarkEnd w:id="0"/>
      <w:r>
        <w:rPr>
          <w:rFonts w:ascii="Arial Narrow" w:hAnsi="Arial Narrow"/>
          <w:noProof/>
          <w:lang w:eastAsia="fr-FR" w:bidi="ar-SA"/>
        </w:rPr>
        <w:drawing>
          <wp:inline distT="0" distB="0" distL="0" distR="0">
            <wp:extent cx="1082338" cy="785990"/>
            <wp:effectExtent l="0" t="0" r="3512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338" cy="7859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03536" w:rsidRDefault="00447F78">
      <w:pPr>
        <w:pStyle w:val="Standard"/>
        <w:spacing w:line="48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D’AL LUN 21 A VIZ C’HWEVRER DA 3e G.M.</w:t>
      </w:r>
    </w:p>
    <w:p w:rsidR="00C03536" w:rsidRDefault="00447F78">
      <w:pPr>
        <w:pStyle w:val="Standard"/>
        <w:spacing w:line="480" w:lineRule="auto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Sinadur ar genemglev get Ofis Publik Ar brezhoneg</w:t>
      </w:r>
    </w:p>
    <w:p w:rsidR="00C03536" w:rsidRDefault="00447F78">
      <w:pPr>
        <w:pStyle w:val="Standard"/>
        <w:spacing w:line="276" w:lineRule="auto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David LAPPARTIENT</w:t>
      </w:r>
    </w:p>
    <w:p w:rsidR="00C03536" w:rsidRDefault="00447F78">
      <w:pPr>
        <w:pStyle w:val="Standard"/>
        <w:spacing w:line="276" w:lineRule="auto"/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Prezidant Kuzul-departamant ar Mor-Bihan</w:t>
      </w:r>
    </w:p>
    <w:p w:rsidR="00C03536" w:rsidRDefault="00C03536">
      <w:pPr>
        <w:pStyle w:val="Standard"/>
        <w:spacing w:line="480" w:lineRule="auto"/>
        <w:rPr>
          <w:rFonts w:ascii="Arial Narrow" w:hAnsi="Arial Narrow"/>
        </w:rPr>
      </w:pPr>
    </w:p>
    <w:p w:rsidR="00C03536" w:rsidRDefault="00447F78">
      <w:pPr>
        <w:pStyle w:val="Standard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N’on na divyezhek nag ur </w:t>
      </w:r>
      <w:r>
        <w:rPr>
          <w:rFonts w:ascii="Arial Narrow" w:hAnsi="Arial Narrow"/>
        </w:rPr>
        <w:t xml:space="preserve">brezhonegour gwall ampart. Setu, krog a rin ma fennad-komz e galleg, goude-se e vo troet ma c'homz e brezhoneg. Trugarekaat a ran a galon Jean-Jacques Page bout asantet sikour genin evit al labour troiñ-se. Ha goulenn a ran digeneoc’h ho madelezh e keñver </w:t>
      </w:r>
      <w:r>
        <w:rPr>
          <w:rFonts w:ascii="Arial Narrow" w:hAnsi="Arial Narrow"/>
        </w:rPr>
        <w:t>ar fazioù a c’heller kavout, get ar spi ma vo dibaot anezhe.</w:t>
      </w:r>
    </w:p>
    <w:p w:rsidR="00C03536" w:rsidRDefault="00C03536">
      <w:pPr>
        <w:pStyle w:val="Standard"/>
        <w:spacing w:line="480" w:lineRule="auto"/>
        <w:rPr>
          <w:rFonts w:ascii="Arial Narrow" w:hAnsi="Arial Narrow"/>
        </w:rPr>
      </w:pPr>
    </w:p>
    <w:p w:rsidR="00C03536" w:rsidRDefault="00447F78">
      <w:pPr>
        <w:pStyle w:val="Standard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Na divyezhek, na brezhonegour ampart a laren.</w:t>
      </w:r>
    </w:p>
    <w:p w:rsidR="00C03536" w:rsidRDefault="00C03536">
      <w:pPr>
        <w:pStyle w:val="Standard"/>
        <w:spacing w:line="480" w:lineRule="auto"/>
        <w:rPr>
          <w:rFonts w:ascii="Arial Narrow" w:hAnsi="Arial Narrow"/>
        </w:rPr>
      </w:pPr>
    </w:p>
    <w:p w:rsidR="00C03536" w:rsidRDefault="00447F78">
      <w:pPr>
        <w:pStyle w:val="Standard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Ha neoazh ez on chomet ma yaounakiz-pad, soubet e gwenedeg gourenez Rewiz. Sanket don eo enniñ, eñvorennoù man divizoù get ma mamm-gozh, pand aemp </w:t>
      </w:r>
      <w:r>
        <w:rPr>
          <w:rFonts w:ascii="Arial Narrow" w:hAnsi="Arial Narrow"/>
        </w:rPr>
        <w:t>da ouarn ar saout asambl. He sonennoù e brezhoneg, hag hor c'homzoù a veske en ur feson naturel a-walc'h brezhoneg ha galleg hep na vehe remerchet geneomp, stummet eo ma fersonelezh get an eñvorennoù-se.</w:t>
      </w:r>
    </w:p>
    <w:p w:rsidR="00C03536" w:rsidRDefault="00C03536">
      <w:pPr>
        <w:pStyle w:val="Standard"/>
        <w:spacing w:line="480" w:lineRule="auto"/>
        <w:rPr>
          <w:rFonts w:ascii="Arial Narrow" w:hAnsi="Arial Narrow"/>
        </w:rPr>
      </w:pPr>
    </w:p>
    <w:p w:rsidR="00C03536" w:rsidRDefault="00447F78">
      <w:pPr>
        <w:pStyle w:val="Standard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Broudet o deus ivez ma interest evit ar yezhoù dish</w:t>
      </w:r>
      <w:r>
        <w:rPr>
          <w:rFonts w:ascii="Arial Narrow" w:hAnsi="Arial Narrow"/>
        </w:rPr>
        <w:t xml:space="preserve">añval doc'h ar galleg. Digor da yezhoù nevez a zo ur c'heñver pouezus evit an deskadurezh e brezhoneg d'ar vugale. Diskouezet e vez kement-se splann diñ dre ma skiant prenet etrebroadel. An holl yezhoù zo pouezus, n'eus ket unan hag a zo goude unan arall, </w:t>
      </w:r>
      <w:r>
        <w:rPr>
          <w:rFonts w:ascii="Arial Narrow" w:hAnsi="Arial Narrow"/>
        </w:rPr>
        <w:t>rak an holl a zo lodek er pezh a ra hon denelezh, an eskemm dre ar gomz.</w:t>
      </w:r>
    </w:p>
    <w:p w:rsidR="00C03536" w:rsidRDefault="00C03536">
      <w:pPr>
        <w:pStyle w:val="Standard"/>
        <w:spacing w:line="480" w:lineRule="auto"/>
        <w:rPr>
          <w:rFonts w:ascii="Arial Narrow" w:hAnsi="Arial Narrow"/>
        </w:rPr>
      </w:pPr>
    </w:p>
    <w:p w:rsidR="00C03536" w:rsidRDefault="00447F78">
      <w:pPr>
        <w:pStyle w:val="Standard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Diwezhatoc'h, en em enskrivet am eus e kentelioù noz evit deskiñ brezhoneg. Ret eo din ansav 'at ne oa ket an disoc'h ken uhel evel ma oan engortoz. Neoazh ar c'hentelioù-mañ o deus </w:t>
      </w:r>
      <w:r>
        <w:rPr>
          <w:rFonts w:ascii="Arial Narrow" w:hAnsi="Arial Narrow"/>
        </w:rPr>
        <w:t>kadarnaet ar pezh a santen get an eñvor a ma vamm-gozh : ar brezhoneg a oa ur lod ac'hanon, ha d'am identitelezh. Mem' ma, siwazh din, ne oan ket, ha n'on ket c'hoazh, ur brezhonegour ampart.</w:t>
      </w:r>
    </w:p>
    <w:p w:rsidR="00C03536" w:rsidRDefault="00C03536">
      <w:pPr>
        <w:pStyle w:val="Standard"/>
        <w:spacing w:line="480" w:lineRule="auto"/>
        <w:rPr>
          <w:rFonts w:ascii="Arial Narrow" w:hAnsi="Arial Narrow"/>
        </w:rPr>
      </w:pPr>
    </w:p>
    <w:p w:rsidR="00C03536" w:rsidRDefault="00447F78">
      <w:pPr>
        <w:pStyle w:val="Standard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Dre ma skiant prenet eh on kaset da sevel div evezhiadenn.</w:t>
      </w:r>
    </w:p>
    <w:p w:rsidR="00C03536" w:rsidRDefault="00C03536">
      <w:pPr>
        <w:pStyle w:val="Standard"/>
        <w:spacing w:line="480" w:lineRule="auto"/>
        <w:rPr>
          <w:rFonts w:ascii="Arial Narrow" w:hAnsi="Arial Narrow"/>
        </w:rPr>
      </w:pPr>
    </w:p>
    <w:p w:rsidR="00C03536" w:rsidRDefault="00447F78">
      <w:pPr>
        <w:pStyle w:val="Standard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Kan</w:t>
      </w:r>
      <w:r>
        <w:rPr>
          <w:rFonts w:ascii="Arial Narrow" w:hAnsi="Arial Narrow"/>
        </w:rPr>
        <w:t xml:space="preserve">i gentañ, n'eo ket ret komz brezhoneg plaen evit santout pegen pouezus eo ar yezh-mañ evidomp, ha penaos hor lak da vout ar pezh ma omp. Ur skouer simpl e ziskouez splann kement-se. Fier e vezomp pepred pa lârer eh omp ag ar Morbihan. Ur ger brezhoneg eo, </w:t>
      </w:r>
      <w:r>
        <w:rPr>
          <w:rFonts w:ascii="Arial Narrow" w:hAnsi="Arial Narrow"/>
        </w:rPr>
        <w:t>ur ger ag a lâr splann piv omp, e Bro Frañs sur a-walc'h mes er bed a bezh ivez. E gwirionez hor buhezioù a zo dalc'het  get un aergaelc'h krouet get ar brezhoneg. Evel man'd eo rekis deomp aergelc'h ar blanedenn evit beviñ.</w:t>
      </w:r>
    </w:p>
    <w:p w:rsidR="00C03536" w:rsidRDefault="00C03536">
      <w:pPr>
        <w:pStyle w:val="Standard"/>
        <w:spacing w:line="480" w:lineRule="auto"/>
        <w:rPr>
          <w:rFonts w:ascii="Arial Narrow" w:hAnsi="Arial Narrow"/>
        </w:rPr>
      </w:pPr>
    </w:p>
    <w:p w:rsidR="00C03536" w:rsidRDefault="00447F78">
      <w:pPr>
        <w:pStyle w:val="Standard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Hag evit an eil evezhiadenn. </w:t>
      </w:r>
      <w:r>
        <w:rPr>
          <w:rFonts w:ascii="Arial Narrow" w:hAnsi="Arial Narrow"/>
        </w:rPr>
        <w:t>Deskadurezh ar yezh, ne vern pegours er vuhez, a rank bout broudet, met ivez ha dreist-holl, ebarzhiet e red-studioù ar stummadur kentañ pe er prantadoù stummadur a-hed ar vuhez.</w:t>
      </w:r>
    </w:p>
    <w:p w:rsidR="00C03536" w:rsidRDefault="00447F78">
      <w:pPr>
        <w:pStyle w:val="Titre2"/>
        <w:spacing w:line="480" w:lineRule="auto"/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</w:pPr>
      <w:r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En daou digouezh-mañ e hañval genin bout a bouez bras lec'h ar strollegezhioù</w:t>
      </w:r>
      <w:r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 xml:space="preserve"> tiradel. Da gentañ dre ma ne vez ket kemeret perzh get ar stad èl ma rankehe hen ober, ha kement-se en desped da gomzoù brav, en arbenn ag arguzenn doull ur reolenn vonreizh redius. Stourm brav Paul Molac a rank bout hon hani. Neuze ret eo deomp, tud e ka</w:t>
      </w:r>
      <w:r>
        <w:rPr>
          <w:rFonts w:ascii="Arial Narrow" w:hAnsi="Arial Narrow"/>
          <w:b w:val="0"/>
          <w:bCs w:val="0"/>
          <w:i w:val="0"/>
          <w:iCs w:val="0"/>
          <w:sz w:val="24"/>
          <w:szCs w:val="24"/>
        </w:rPr>
        <w:t>rg a strollegezhioù breizh, en em ouestliñ get nerzh hag àr hir termen.</w:t>
      </w:r>
    </w:p>
    <w:p w:rsidR="00C03536" w:rsidRDefault="00C03536">
      <w:pPr>
        <w:pStyle w:val="Standard"/>
        <w:spacing w:line="480" w:lineRule="auto"/>
        <w:rPr>
          <w:rFonts w:ascii="Arial Narrow" w:hAnsi="Arial Narrow"/>
        </w:rPr>
      </w:pPr>
    </w:p>
    <w:p w:rsidR="00C03536" w:rsidRDefault="00447F78">
      <w:pPr>
        <w:pStyle w:val="Standard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Departamant ar Morbihan en deus graet kement-se a-c'houde blezioù. Setu un nebeut skouerioù : panellerezh-hent, skoazell d'ar c'helenn dre soubidigezh evit ar skolaj Diwan, sikour da </w:t>
      </w:r>
      <w:r>
        <w:rPr>
          <w:rFonts w:ascii="Arial Narrow" w:hAnsi="Arial Narrow"/>
        </w:rPr>
        <w:t>stummadur ar gelennerion, sikour d'ar grouidigezh ha d'ar produiñ kleweled, labour an diellaoueg-departamant evit mirerezh korpus ar c'hanennoù brezhonek, skoazell d'ar strolladoù sonerezh ha dañs breizh. Ar mod ma fell deomp kemer perzh zo simpl, savet eo</w:t>
      </w:r>
      <w:r>
        <w:rPr>
          <w:rFonts w:ascii="Arial Narrow" w:hAnsi="Arial Narrow"/>
        </w:rPr>
        <w:t xml:space="preserve"> diàr ar soñj eo hon identitelezh herezh an amzer tremenet hag e glad, ha kement-se en un implij modern ag ar yezh hiniv an deiz.</w:t>
      </w:r>
    </w:p>
    <w:p w:rsidR="00C03536" w:rsidRDefault="00C03536">
      <w:pPr>
        <w:pStyle w:val="Standard"/>
        <w:spacing w:line="480" w:lineRule="auto"/>
        <w:rPr>
          <w:rFonts w:ascii="Arial Narrow" w:hAnsi="Arial Narrow"/>
        </w:rPr>
      </w:pPr>
    </w:p>
    <w:p w:rsidR="00C03536" w:rsidRDefault="00447F78">
      <w:pPr>
        <w:pStyle w:val="Standard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Marse ne veze ket kaset an oberiantizoù-se get ur sell hollek a-walc'h, ar pezh a zo dle deomp gober bremañ. Ar redi-mañ eo a</w:t>
      </w:r>
      <w:r>
        <w:rPr>
          <w:rFonts w:ascii="Arial Narrow" w:hAnsi="Arial Narrow"/>
        </w:rPr>
        <w:t>n deus hor lakaet da labourat a-gevret get Ofis Publik ar Brezhoneg ha disoc'het d'ar c'henemglev a sinomp hiniv. Ar sinadur mañ a zo un darvoud a bouez evit departamant ar Morbihan.</w:t>
      </w:r>
    </w:p>
    <w:p w:rsidR="00C03536" w:rsidRDefault="00C03536">
      <w:pPr>
        <w:pStyle w:val="Standard"/>
        <w:spacing w:line="480" w:lineRule="auto"/>
        <w:rPr>
          <w:rFonts w:ascii="Arial Narrow" w:hAnsi="Arial Narrow"/>
        </w:rPr>
      </w:pPr>
    </w:p>
    <w:p w:rsidR="00C03536" w:rsidRDefault="00447F78">
      <w:pPr>
        <w:pStyle w:val="Standard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Tanguy-Prigent,  den arouez ag ar politik e breizh, get piv ne vezan ket</w:t>
      </w:r>
      <w:r>
        <w:rPr>
          <w:rFonts w:ascii="Arial Narrow" w:hAnsi="Arial Narrow"/>
        </w:rPr>
        <w:t xml:space="preserve"> akord atav evit traoù zo, èl get ar fed ma talas doc'h degouezh ar Jeneral de Gaulle e penn ar gelloud e 1958, daoust m'en doa en heuliet er rezistañs e 1940 goude bout nac'het reiñ an holl-c'halloudoù d'ar Marichal Pétain, pa oa achu get e gark a vinistr</w:t>
      </w:r>
      <w:r>
        <w:rPr>
          <w:rFonts w:ascii="Arial Narrow" w:hAnsi="Arial Narrow"/>
        </w:rPr>
        <w:t>, e miz mae 1957, en deus neoazh bet komzoù kreñv a garehen lâret evit kloz ma fennad komz : « Pouezus eo e vehe gouiet get ar vugale yezh o hendadoù, ar yezh a ro an tu dehe da gompren o anvioù hag an anvioù-lec'h e lec'h m'emaint é chom. » ouzhpenniñ a r</w:t>
      </w:r>
      <w:r>
        <w:rPr>
          <w:rFonts w:ascii="Arial Narrow" w:hAnsi="Arial Narrow"/>
        </w:rPr>
        <w:t xml:space="preserve">ae « un dra vat eo en dehe ar Galleg e lec'h. Mes n'eo ket mat, n'eo ket reizh e vehe lakaet ar brezhoneg er-maez a vonet en-dro ar gevredigezh », ha eñ da glozañ « Dre laosk o yezh da vervel, dre gouzañv ar brezel graet dezhi, e vo kollet get ar vretoned </w:t>
      </w:r>
      <w:r>
        <w:rPr>
          <w:rFonts w:ascii="Arial Narrow" w:hAnsi="Arial Narrow"/>
        </w:rPr>
        <w:t>ul lod hag ar respet douget dezhe. Ha neoazh dre zifenn o yezh, e vo kaset an holl d'ho respetiñ. »</w:t>
      </w:r>
    </w:p>
    <w:p w:rsidR="00C03536" w:rsidRDefault="00C03536">
      <w:pPr>
        <w:pStyle w:val="Standard"/>
        <w:spacing w:line="480" w:lineRule="auto"/>
        <w:rPr>
          <w:rFonts w:ascii="Arial Narrow" w:hAnsi="Arial Narrow"/>
        </w:rPr>
      </w:pPr>
    </w:p>
    <w:p w:rsidR="00C03536" w:rsidRDefault="00447F78">
      <w:pPr>
        <w:pStyle w:val="Standard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Chañchet en deus ar bed a c'houde 1957. Chañchet bras eo bet breizh hag ar Morbihan e-pad ar 65 blez diwezhan. Hañval ganin neoazh e chom an hent da gemer </w:t>
      </w:r>
      <w:r>
        <w:rPr>
          <w:rFonts w:ascii="Arial Narrow" w:hAnsi="Arial Narrow"/>
        </w:rPr>
        <w:t>ar mem' hani pepred. Madoù kumun prizius eo ar brezhoneg hag an identitelezh breizhad. Ne gasont ket d'ur skeudenn ag eil-renk ag hor rannvro, mes reiñ a raont an tu da sevel ur c'hempouez etre hon istoer hag hon dazont. Hor modernelezh int. Sed ar pezh en</w:t>
      </w:r>
      <w:r>
        <w:rPr>
          <w:rFonts w:ascii="Arial Narrow" w:hAnsi="Arial Narrow"/>
        </w:rPr>
        <w:t xml:space="preserve"> deus talvet da rod-stur deomp er c'hendiviz-mañ. Razh asambl e labourimp evit e lakaat da veviñ, en ur vout entanet ha mennet àr un dro.</w:t>
      </w:r>
    </w:p>
    <w:p w:rsidR="00C03536" w:rsidRDefault="00C03536">
      <w:pPr>
        <w:pStyle w:val="Standard"/>
        <w:spacing w:line="480" w:lineRule="auto"/>
        <w:rPr>
          <w:rFonts w:ascii="Arial Narrow" w:hAnsi="Arial Narrow"/>
        </w:rPr>
      </w:pPr>
    </w:p>
    <w:p w:rsidR="00C03536" w:rsidRDefault="00447F78">
      <w:pPr>
        <w:pStyle w:val="Standard"/>
        <w:spacing w:line="480" w:lineRule="auto"/>
        <w:rPr>
          <w:rFonts w:hint="eastAsia"/>
        </w:rPr>
      </w:pPr>
      <w:r>
        <w:rPr>
          <w:rFonts w:ascii="Arial Narrow" w:hAnsi="Arial Narrow"/>
        </w:rPr>
        <w:t>Setu perak eo get lorc'h ha get ur santimant kreñv da gas ul labour talvoudus, e vo sinet ar garta-mañ ganeomp.</w:t>
      </w:r>
    </w:p>
    <w:sectPr w:rsidR="00C03536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47F7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447F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Std"/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FA7" w:rsidRDefault="00447F78">
    <w:pPr>
      <w:pStyle w:val="Pieddepage"/>
      <w:jc w:val="right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rPr>
        <w:rFonts w:hint="eastAsia"/>
        <w:noProof/>
      </w:rPr>
      <w:t>3</w:t>
    </w:r>
    <w:r>
      <w:fldChar w:fldCharType="end"/>
    </w:r>
  </w:p>
  <w:p w:rsidR="00101FA7" w:rsidRDefault="00447F78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47F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447F7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03536"/>
    <w:rsid w:val="00447F78"/>
    <w:rsid w:val="00C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A0448-9713-4592-8620-4692F7EE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56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GUIMARD Karine</dc:creator>
  <cp:lastModifiedBy>GIRARD Isabelle</cp:lastModifiedBy>
  <cp:revision>2</cp:revision>
  <cp:lastPrinted>2022-02-17T14:06:00Z</cp:lastPrinted>
  <dcterms:created xsi:type="dcterms:W3CDTF">2022-02-22T07:53:00Z</dcterms:created>
  <dcterms:modified xsi:type="dcterms:W3CDTF">2022-02-22T07:53:00Z</dcterms:modified>
</cp:coreProperties>
</file>